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7" w:rsidRDefault="00991B37"/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Герб, флаг, гимн Кубани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4E314C" w:rsidRPr="004E314C" w:rsidRDefault="004E314C" w:rsidP="004E3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детей о крае, в котором они живут, о родном городе; познакомить с символикой Кубани: флагом, гербом, гимном;</w:t>
      </w:r>
    </w:p>
    <w:p w:rsidR="004E314C" w:rsidRPr="004E314C" w:rsidRDefault="004E314C" w:rsidP="004E3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процесс, умение наблюдать и анализировать;</w:t>
      </w:r>
    </w:p>
    <w:p w:rsidR="004E314C" w:rsidRPr="004E314C" w:rsidRDefault="004E314C" w:rsidP="004E3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воспитание чувства патриотизма.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E314C" w:rsidRPr="004E314C" w:rsidRDefault="004E314C" w:rsidP="004E31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</w:t>
      </w: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символики Краснодарского края и природы Кубани;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Звукозапись гимна Кубани;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Физическая карта Кубани.</w:t>
      </w:r>
    </w:p>
    <w:p w:rsidR="004E314C" w:rsidRPr="004E314C" w:rsidRDefault="004E314C" w:rsidP="004E314C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урока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I. Организационный момент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II. Вводная беседа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Посмотрите, какие иллюстрации я приготовила сегодня для вас.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демонстрирует слайды с изображением кубанской природы)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назвать все эти картинки словами “родная природа”?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именно мы можем сказать о ней – родная природа?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как назвал свое стихотворение поэт Иван Савич Никитин?</w:t>
      </w:r>
    </w:p>
    <w:p w:rsidR="004E314C" w:rsidRPr="004E314C" w:rsidRDefault="004E314C" w:rsidP="004E31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поля цветут,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леса шумят,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лежат в земле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Груды золота.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всех концах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белого</w:t>
      </w:r>
      <w:proofErr w:type="gram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тебя идет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громкая.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стихотворение названо автором “Русь”. Послушайте его продолжение:</w:t>
      </w:r>
    </w:p>
    <w:p w:rsidR="004E314C" w:rsidRPr="004E314C" w:rsidRDefault="004E314C" w:rsidP="004E31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 есть за что,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могучая,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Полюбить тебя,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матерью.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поэт называет Русь матерью?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 доске записана пословица):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у человека мать, одна у него и Родина.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пословицу. Как вы ее понимаете?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Родина у каждого человека, как мать – одна. Как же каждый из нас должен относиться к Родине? (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учащихся.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старину говорили: “Глупа та птица, которой свое гнездо не мило”. Как вы эти слова   понимаете? Попробуйте обосновать свое мнение.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пословицы о Родине и объясните, как вы их понимаете 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(пословицы   выписаны на доске):</w:t>
      </w:r>
    </w:p>
    <w:p w:rsidR="004E314C" w:rsidRPr="004E314C" w:rsidRDefault="004E314C" w:rsidP="004E31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мире краше Родины нашей.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Всякому мила своя сторона.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хорошо, но милее Родины нет.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чужой стороне и весна не красна.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сторона – мать, чужая – мачеха.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III. Основной материал – символика Кубани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наш край?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дорога Кубань, ее славная история, ее древние символы.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символы Кубани вам известны? 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Догадайтесь, о каких символах Кубани идет речь: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прикрепленное к древку или шнуру полотнище определенного цвета или нескольких цветов</w:t>
      </w:r>
      <w:proofErr w:type="gram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Флаг)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эмблема государства, города, сословия, рода изображаемая на флагах, монетах, печатях, государственных и других официальных документах. 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(Герб)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торжественная песня, принятая как символ социального единства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(Гимн)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</w:t>
      </w:r>
      <w:proofErr w:type="gram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Кубани перечисленные символы?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же и почему именно они стали символами Кубани? Сейчас мы об этом узнаем.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(Демонстрация слайдов сопровождается рассказом учителя)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2038350"/>
            <wp:effectExtent l="19050" t="0" r="9525" b="0"/>
            <wp:wrapSquare wrapText="bothSides"/>
            <wp:docPr id="5" name="Рисунок 2" descr="http://festival.1september.ru/articles/412559/image2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559/image2589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Тамань – первый населенный пункт Кубани, который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обзавелся собственным гербом. Он был утвержден 30 января 1848 года. Таманский герб представляет собой щит, разделенный на четыре равные части. В первой части на серебряном поле изображена великокняжеская шапка с золотым крестом сверху, украшенная золотом и драгоценными камнями. 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напоминает о том, что в XI веке Тамань была центром Русского княжества. Во второй части на золотом поле возвышается крепостная стена красного цвета, а за ней огнедышащая сопка вулкана – элемент таманского ландшафта. В третьей части на голубом поле – серебряная осетровая рыба, напоминающая о рыбных богатствах полуострова. На красном поле четвертой части – три бугра соли. Соляные промыслы Тамани снабжали ценным продуктом всю Кубань.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окружен зеленой каймой украшенной золотыми шестиконечными звездами. Их двадцать один – по числу станиц в Таманском округе на тот период.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66925" cy="2162175"/>
            <wp:effectExtent l="19050" t="0" r="9525" b="0"/>
            <wp:wrapSquare wrapText="bothSides"/>
            <wp:docPr id="3" name="Рисунок 3" descr="http://festival.1september.ru/articles/412559/image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2559/image25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городским гербом </w:t>
      </w:r>
      <w:proofErr w:type="spell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Екатеринодара</w:t>
      </w:r>
      <w:proofErr w:type="spell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1841 году. В 1843 году художник Иван Черник представил готовый эскиз герба. Следующие семь лет он дорабатывался и уточнялся. Главная часть герба – прямоугольный, заостренный щит. Он разделен на четыре равные части. На первой и четвертой частях на золотом поле изображена крепостная стена “червленого цвета” с открытыми воротами над стеной возвышается двуглавый российский орел </w:t>
      </w:r>
      <w:proofErr w:type="spell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церного</w:t>
      </w:r>
      <w:proofErr w:type="spell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с московским гербом на груди. На второй и третьей частях на серебряном поле располагались знамена с вензелями Екатерины II, Павла I, Александра I, Николая I – символами </w:t>
      </w:r>
      <w:proofErr w:type="spell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державности</w:t>
      </w:r>
      <w:proofErr w:type="spell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Казак слева – в синей казачьей форме времен Александра I. Справа казак в красной форме, времен царствования Николая I.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1860 году после образования Кубанской области возникла необходимость создания ее герба.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638300"/>
            <wp:effectExtent l="19050" t="0" r="9525" b="0"/>
            <wp:docPr id="7" name="Рисунок 7" descr="http://festival.1september.ru/articles/412559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2559/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марта 1995 года герб краснодарского края выглядел иначе.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2076450"/>
            <wp:effectExtent l="19050" t="0" r="0" b="0"/>
            <wp:docPr id="8" name="Рисунок 8" descr="http://festival.1september.ru/articles/412559/image2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2559/image2592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23 июня 2004 года Законодательное собрание внесло опять некоторые изменения в герб края. На штандарте, расположенном над короной, аббревиатура “РФ” заменена вензелем императора Александра II в лавровом венке; изменен внешний вид короны; изъято обрамление дубовыми ветками; </w:t>
      </w:r>
      <w:proofErr w:type="spell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александровская</w:t>
      </w:r>
      <w:proofErr w:type="spell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 заменена на ленту ордена Ленина.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038350"/>
            <wp:effectExtent l="19050" t="0" r="9525" b="0"/>
            <wp:docPr id="9" name="Рисунок 9" descr="http://festival.1september.ru/articles/412559/image2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2559/image2593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IV. Физкультминутка</w:t>
      </w:r>
    </w:p>
    <w:p w:rsidR="004E314C" w:rsidRPr="004E314C" w:rsidRDefault="004E314C" w:rsidP="004E31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Жура-жура-журавель</w:t>
      </w:r>
      <w:proofErr w:type="spell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Облетел он сто земель.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Облетел, обходил,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Крылья, ноги натрудил.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спросили журавля: 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“Где же лучшая земля?”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Отвечал он, пролетая:</w:t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“Лучше нет родного края!” (Г. Граудин)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V. Флаг Кубани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Кубани есть не только герб, но и флаг. Под флагом сражаются за независимость воины, его поднимают во время спортивных побед, вывешивают во время праздников. У Кубани флаг трехцветный. В центре флага расположен герб Краснодарского </w:t>
      </w:r>
      <w:proofErr w:type="gramStart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End"/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в одноцветном варианте – золотым цветом.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демонстрирует флаг Краснодарского края)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95250" distB="95250" distL="95250" distR="952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590675"/>
            <wp:effectExtent l="19050" t="0" r="9525" b="0"/>
            <wp:wrapSquare wrapText="bothSides"/>
            <wp:docPr id="2" name="Рисунок 4" descr="http://festival.1september.ru/articles/412559/image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2559/image25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это цвета и что они обозначают?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Синий цвет – символизирует иногороднее население.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Малиновый цвет – цвет запорожцев.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Зеленый цвет – цвет горцев, южных соседей Кубани. Таким образом, флаг символизирует единство всего Кубанского населения.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признан 24 марта 1995 года.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VI. Гимн Кубани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Кубани есть и свой гимн. В гимне рассказывается о славных страницах истории края, о его исторической судьбе и его предназначении.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– это самая главная песня Кубани. При исполнении гимна все обязательно встают, а мужчины снимают головные уборы. </w:t>
      </w:r>
      <w:r w:rsidRPr="004E3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гимн Кубани)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чувство вы испытали прослушивая гимн?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VII. Итог урока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мы сегодня с вами говорили на уроке?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символы Краснодарского края. Их должен знать каждый, гордиться ими, гордиться своей малой Родиной.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должны жить как добрые друзья, уважая традиции, культуру разных народов, помогая в беде и делясь радостями, как живут добрые соседи.</w:t>
      </w:r>
    </w:p>
    <w:p w:rsidR="004E314C" w:rsidRPr="004E314C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VIII. Кроссворд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для решения кроссворд: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голов у орла на гербе.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реке расположена столица Краснодарского края.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имеет последняя полоса на флаге Кубани.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песня – символ Кубани.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изображенная на российском гербе.</w:t>
      </w:r>
    </w:p>
    <w:p w:rsidR="004E314C" w:rsidRPr="004E314C" w:rsidRDefault="004E314C" w:rsidP="004E3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символ (эмблема) любого государства, города.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4E314C" w:rsidRPr="004E314C" w:rsidRDefault="004E314C" w:rsidP="004E3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Старинное название города Краснодара.</w:t>
      </w:r>
    </w:p>
    <w:p w:rsidR="004E314C" w:rsidRPr="004E314C" w:rsidRDefault="004E314C" w:rsidP="004E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2495550"/>
            <wp:effectExtent l="19050" t="0" r="9525" b="0"/>
            <wp:docPr id="10" name="Рисунок 10" descr="http://festival.1september.ru/articles/412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2559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1" w:rsidRDefault="004E314C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E314C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IX. Домашнее задание</w:t>
      </w: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4E314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893EEA" w:rsidRDefault="00893EEA" w:rsidP="00893EEA">
      <w:pPr>
        <w:spacing w:before="100" w:beforeAutospacing="1" w:after="100" w:afterAutospacing="1" w:line="180" w:lineRule="atLeast"/>
        <w:jc w:val="center"/>
        <w:outlineLvl w:val="2"/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lastRenderedPageBreak/>
        <w:t>(ПРИЛОЖЕНИЕ)</w:t>
      </w:r>
    </w:p>
    <w:p w:rsidR="003A59B1" w:rsidRPr="003A59B1" w:rsidRDefault="003A59B1" w:rsidP="003A59B1">
      <w:pPr>
        <w:spacing w:before="100" w:beforeAutospacing="1" w:after="100" w:afterAutospacing="1" w:line="180" w:lineRule="atLeast"/>
        <w:outlineLvl w:val="2"/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</w:pPr>
      <w:r w:rsidRPr="003A59B1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Как песня стала гимном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1524000" cy="1714500"/>
            <wp:effectExtent l="19050" t="0" r="0" b="0"/>
            <wp:docPr id="19" name="Рисунок 19" descr="http://www.kkx.ru/h_song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kx.ru/h_song/img/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Гимн Краснодарского края имеет довольно интересную историю. Когда он звучит, оживает дух кубанского казачества с его огромной приверженностью к родной земле, тяготам военной судьбы и победам на турецком фронте.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</w:p>
    <w:p w:rsidR="003A59B1" w:rsidRPr="003A59B1" w:rsidRDefault="003A59B1" w:rsidP="003A59B1">
      <w:pPr>
        <w:spacing w:after="0" w:line="180" w:lineRule="atLeast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Ты, Кубань, ты наша Родина!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Вековой наш богатырь!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Многоводная, раздольная,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Разлилась ты вдаль и вширь!</w:t>
      </w:r>
    </w:p>
    <w:p w:rsidR="003A59B1" w:rsidRPr="003A59B1" w:rsidRDefault="003A59B1" w:rsidP="003A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3A59B1">
        <w:rPr>
          <w:rFonts w:ascii="Arial" w:eastAsia="Times New Roman" w:hAnsi="Arial" w:cs="Arial"/>
          <w:color w:val="535353"/>
          <w:sz w:val="17"/>
          <w:szCs w:val="17"/>
          <w:shd w:val="clear" w:color="auto" w:fill="FFFFFF"/>
          <w:lang w:eastAsia="ru-RU"/>
        </w:rPr>
        <w:t xml:space="preserve">Глубоким патриотическим чувством продиктованы стихи полкового священника Константина </w:t>
      </w:r>
      <w:proofErr w:type="gramStart"/>
      <w:r w:rsidRPr="003A59B1">
        <w:rPr>
          <w:rFonts w:ascii="Arial" w:eastAsia="Times New Roman" w:hAnsi="Arial" w:cs="Arial"/>
          <w:color w:val="535353"/>
          <w:sz w:val="17"/>
          <w:szCs w:val="17"/>
          <w:shd w:val="clear" w:color="auto" w:fill="FFFFFF"/>
          <w:lang w:eastAsia="ru-RU"/>
        </w:rPr>
        <w:t>Образцова</w:t>
      </w:r>
      <w:proofErr w:type="gramEnd"/>
      <w:r w:rsidRPr="003A59B1">
        <w:rPr>
          <w:rFonts w:ascii="Arial" w:eastAsia="Times New Roman" w:hAnsi="Arial" w:cs="Arial"/>
          <w:color w:val="535353"/>
          <w:sz w:val="17"/>
          <w:szCs w:val="17"/>
          <w:shd w:val="clear" w:color="auto" w:fill="FFFFFF"/>
          <w:lang w:eastAsia="ru-RU"/>
        </w:rPr>
        <w:t xml:space="preserve">, написанные им на русско-турецком фронте в тяжёлом 1914 году. Первая мировая война. Кубанские казаки смело сражаются за Отчизну и горько тоскуют на чужбине по родной земле. Ведь в самой крови у этих вечных воинов нежная, </w:t>
      </w:r>
      <w:proofErr w:type="spellStart"/>
      <w:r w:rsidRPr="003A59B1">
        <w:rPr>
          <w:rFonts w:ascii="Arial" w:eastAsia="Times New Roman" w:hAnsi="Arial" w:cs="Arial"/>
          <w:color w:val="535353"/>
          <w:sz w:val="17"/>
          <w:szCs w:val="17"/>
          <w:shd w:val="clear" w:color="auto" w:fill="FFFFFF"/>
          <w:lang w:eastAsia="ru-RU"/>
        </w:rPr>
        <w:t>самозабвеннная</w:t>
      </w:r>
      <w:proofErr w:type="spellEnd"/>
      <w:r w:rsidRPr="003A59B1">
        <w:rPr>
          <w:rFonts w:ascii="Arial" w:eastAsia="Times New Roman" w:hAnsi="Arial" w:cs="Arial"/>
          <w:color w:val="535353"/>
          <w:sz w:val="17"/>
          <w:szCs w:val="17"/>
          <w:shd w:val="clear" w:color="auto" w:fill="FFFFFF"/>
          <w:lang w:eastAsia="ru-RU"/>
        </w:rPr>
        <w:t xml:space="preserve"> любовь к родным куреням, запаху хаты, хлеба и рыбной заводи, к песенному звону, не утихавшему над станицей.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</w:p>
    <w:p w:rsidR="003A59B1" w:rsidRPr="003A59B1" w:rsidRDefault="003A59B1" w:rsidP="003A59B1">
      <w:pPr>
        <w:spacing w:after="0" w:line="180" w:lineRule="atLeast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1419225" cy="1714500"/>
            <wp:effectExtent l="19050" t="0" r="9525" b="0"/>
            <wp:docPr id="20" name="Рисунок 20" descr="http://www.kkx.ru/h_song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kx.ru/h_song/img/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1" w:rsidRPr="003A59B1" w:rsidRDefault="003A59B1" w:rsidP="003A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Из далёких стран полуденных,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Из заморской стороны</w:t>
      </w:r>
      <w:proofErr w:type="gram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Б</w:t>
      </w:r>
      <w:proofErr w:type="gram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ьём челом тебе, родимая,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Твои верные сыны.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 xml:space="preserve">О тебе здесь </w:t>
      </w:r>
      <w:proofErr w:type="spell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вспоминаючи</w:t>
      </w:r>
      <w:proofErr w:type="spell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,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Песню дружно мы поём,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Про твои станицы вольные,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Про родной отцовский дом.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Константин Образцов, будучи духовным пастырем, тонко чувствовал эти настроения, да и сам он переживал разлуку и все тяготы военной судьбы. Стихи быстро положили на музыку и посвятили 1-му Кавказскому казачьему полку в память их мужества и славы в боях Первой мировой войны.</w:t>
      </w:r>
    </w:p>
    <w:p w:rsidR="003A59B1" w:rsidRPr="003A59B1" w:rsidRDefault="003A59B1" w:rsidP="003A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 w:type="textWrapping" w:clear="all"/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О тебе здесь </w:t>
      </w:r>
      <w:proofErr w:type="spell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вспоминаючи</w:t>
      </w:r>
      <w:proofErr w:type="spell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Как о матери родной,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На врага, на басурманина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Мы идём на смертный бой.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lastRenderedPageBreak/>
        <w:drawing>
          <wp:inline distT="0" distB="0" distL="0" distR="0">
            <wp:extent cx="2552700" cy="1714500"/>
            <wp:effectExtent l="19050" t="0" r="0" b="0"/>
            <wp:docPr id="21" name="Рисунок 21" descr="http://www.kkx.ru/h_song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kx.ru/h_song/img/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9B1" w:rsidRPr="003A59B1" w:rsidRDefault="003A59B1" w:rsidP="003A59B1">
      <w:pPr>
        <w:spacing w:before="75" w:after="150" w:line="210" w:lineRule="atLeast"/>
        <w:ind w:left="75" w:right="75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Песня написана в виде приветственного послания, коллективного письма на Кубань. Она сразу же привлекла внимание воинов. Другие военные песни, как правило, описывали картины походов, сражений. А в этой – нет ничего внешнего, батального, описательного. Только чувство. И оно передается по-человечески просто, задушевно, а в то же время мудро и величаво.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О тебе здесь </w:t>
      </w:r>
      <w:proofErr w:type="spell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вспоминаючи</w:t>
      </w:r>
      <w:proofErr w:type="spell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За тебя ль не постоять,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За твою ли славу старую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Жизнь свою ли не отдать.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1800225" cy="1333500"/>
            <wp:effectExtent l="19050" t="0" r="9525" b="0"/>
            <wp:docPr id="22" name="Рисунок 22" descr="http://www.kkx.ru/h_song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kx.ru/h_song/img/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Сначала песня исполнялась в небольшом кругу фронтовиков. Через год-два её запели все кубанские подразделения действующей армии. В период гражданской войны она была официальным гимном Кубанской рады. И в годы Великой Отечественной песня поднимала боевой дух казаков и вместе с ними прошла победный путь от берегов Кубани до Эльбы. Её слышали в Польше, Румынии, Болгарии, Венгрии, Германии, Франции.</w:t>
      </w:r>
      <w:r w:rsidRPr="003A59B1">
        <w:rPr>
          <w:rFonts w:ascii="Arial" w:eastAsia="Times New Roman" w:hAnsi="Arial" w:cs="Arial"/>
          <w:color w:val="53535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1781175" cy="1333500"/>
            <wp:effectExtent l="19050" t="0" r="9525" b="0"/>
            <wp:docPr id="23" name="Рисунок 23" descr="http://www.kkx.ru/h_song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kx.ru/h_song/img/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В современной обработке композитора Виктора Захарченко песня прочно вошла в репертуар Кубанского казачьего хора. Когда в середине 90-х песню предложили сделать гимном Краснодарского края, часть депутатов высказалась </w:t>
      </w:r>
      <w:proofErr w:type="gram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против</w:t>
      </w:r>
      <w:proofErr w:type="gram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. Тогда на сессию Законодательного собрания позвали Кубанский казачий хор, запевал народный артист России Анатолий </w:t>
      </w:r>
      <w:proofErr w:type="spellStart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Лизвинский</w:t>
      </w:r>
      <w:proofErr w:type="spellEnd"/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. В зале не осталось ни одного равнодушного. Так в марте 1995 года краевое Законодательное собрание утвердило её в качестве Гимна Краснодарского края. Вслед за Государственным Гимном Российской Федерации он сопровождает теперь все торжественные церемонии в крае. Впрочем, без этого мощного, объединяющего всех в едином порыве вокального произведения трудно теперь представить официальный облик Кубани и за рубежом. Герб, флаг и гимн «Ты, Кубань, ты наша родина» стали олицетворением пятимиллионного населения богатого своим потенциалом края, его визитной карточкой для народов всего мира.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Мы, как дань свою покорную,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От прославленных знамён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Шлём тебе, Кубань родимая,</w:t>
      </w: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До сырой земли поклон.</w:t>
      </w:r>
    </w:p>
    <w:p w:rsidR="003A59B1" w:rsidRPr="003A59B1" w:rsidRDefault="003A59B1" w:rsidP="003A59B1">
      <w:pPr>
        <w:spacing w:before="75" w:after="150" w:line="210" w:lineRule="atLeast"/>
        <w:ind w:left="75" w:right="75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1285875" cy="857250"/>
            <wp:effectExtent l="19050" t="0" r="9525" b="0"/>
            <wp:docPr id="24" name="Рисунок 24" descr="http://www.kkx.ru/h_song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kx.ru/h_song/img/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35353"/>
          <w:sz w:val="17"/>
          <w:szCs w:val="17"/>
          <w:lang w:eastAsia="ru-RU"/>
        </w:rPr>
        <w:drawing>
          <wp:inline distT="0" distB="0" distL="0" distR="0">
            <wp:extent cx="695325" cy="857250"/>
            <wp:effectExtent l="19050" t="0" r="9525" b="0"/>
            <wp:docPr id="25" name="Рисунок 25" descr="http://www.kkx.ru/h_song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kx.ru/h_song/img/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4C" w:rsidRPr="004E314C" w:rsidRDefault="003A59B1" w:rsidP="003A59B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3A59B1">
        <w:rPr>
          <w:rFonts w:ascii="Arial" w:eastAsia="Times New Roman" w:hAnsi="Arial" w:cs="Arial"/>
          <w:color w:val="535353"/>
          <w:sz w:val="17"/>
          <w:szCs w:val="17"/>
          <w:lang w:eastAsia="ru-RU"/>
        </w:rPr>
        <w:lastRenderedPageBreak/>
        <w:br w:type="textWrapping" w:clear="all"/>
      </w:r>
      <w:hyperlink r:id="rId19" w:tgtFrame="_blank" w:tooltip="LiveJournal" w:history="1">
        <w:r w:rsidR="004E314C" w:rsidRPr="004E314C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ru-RU"/>
          </w:rPr>
          <w:br/>
        </w:r>
      </w:hyperlink>
    </w:p>
    <w:sectPr w:rsidR="004E314C" w:rsidRPr="004E314C" w:rsidSect="0099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C75"/>
    <w:multiLevelType w:val="multilevel"/>
    <w:tmpl w:val="C59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30A4E"/>
    <w:multiLevelType w:val="multilevel"/>
    <w:tmpl w:val="165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03F4E"/>
    <w:multiLevelType w:val="multilevel"/>
    <w:tmpl w:val="933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4C"/>
    <w:rsid w:val="00253A83"/>
    <w:rsid w:val="003A59B1"/>
    <w:rsid w:val="003E78A0"/>
    <w:rsid w:val="004B2782"/>
    <w:rsid w:val="004E314C"/>
    <w:rsid w:val="00893EEA"/>
    <w:rsid w:val="0099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7"/>
  </w:style>
  <w:style w:type="paragraph" w:styleId="3">
    <w:name w:val="heading 3"/>
    <w:basedOn w:val="a"/>
    <w:link w:val="30"/>
    <w:uiPriority w:val="9"/>
    <w:qFormat/>
    <w:rsid w:val="004E3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E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14C"/>
  </w:style>
  <w:style w:type="character" w:styleId="a6">
    <w:name w:val="Emphasis"/>
    <w:basedOn w:val="a0"/>
    <w:uiPriority w:val="20"/>
    <w:qFormat/>
    <w:rsid w:val="004E314C"/>
    <w:rPr>
      <w:i/>
      <w:iCs/>
    </w:rPr>
  </w:style>
  <w:style w:type="character" w:customStyle="1" w:styleId="b-share">
    <w:name w:val="b-share"/>
    <w:basedOn w:val="a0"/>
    <w:rsid w:val="004E314C"/>
  </w:style>
  <w:style w:type="character" w:customStyle="1" w:styleId="b-sharetext">
    <w:name w:val="b-share__text"/>
    <w:basedOn w:val="a0"/>
    <w:rsid w:val="004E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share.yandex.ru/go.xml?service=lj&amp;url=http%3A%2F%2Ffestival.1september.ru%2Farticles%2F412559%2F&amp;title=%D0%A2%D0%B5%D0%BC%D0%B0%20%D1%83%D1%80%D0%BE%D0%BA%D0%B0%3A%20%22%D0%93%D0%B5%D1%80%D0%B1%2C%20%D1%84%D0%BB%D0%B0%D0%B3%2C%20%D0%B3%D0%B8%D0%BC%D0%BD%20%D0%9A%D1%83%D0%B1%D0%B0%D0%BD%D0%B8%22%20%3A%3A%20%D0%A1%D1%82%D0%B0%D1%82%D1%8C%D0%B8%20%D0%A4%D0%B5%D1%81%D1%82%D0%B8%D0%B2%D0%B0%D0%BB%D1%8F%20%C2%AB%D0%9E%D1%82%D0%BA%D1%80%D1%8B%D1%82%D1%8B%D0%B9%20%D1%83%D1%80%D0%BE%D0%BA%C2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2014-05-05T18:25:00Z</dcterms:created>
  <dcterms:modified xsi:type="dcterms:W3CDTF">2014-05-05T18:25:00Z</dcterms:modified>
</cp:coreProperties>
</file>