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D8" w:rsidRPr="00B059D8" w:rsidRDefault="00B059D8" w:rsidP="00B059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Гордиенко Елена Васильевна</w:t>
      </w:r>
    </w:p>
    <w:p w:rsidR="00B059D8" w:rsidRPr="00B059D8" w:rsidRDefault="00B059D8" w:rsidP="00B059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учитель начальных классов МОБУ СОШ № 10 Г. СОЧИ</w:t>
      </w:r>
    </w:p>
    <w:p w:rsidR="00B059D8" w:rsidRPr="00B059D8" w:rsidRDefault="00B059D8" w:rsidP="00B059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первая квалификационная категория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Конспект урока по литературному чтению в 1-м классе (чтение)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Тема « Страна Букв и Звуков». Б. </w:t>
      </w:r>
      <w:proofErr w:type="spellStart"/>
      <w:r w:rsidRPr="00B059D8">
        <w:rPr>
          <w:rFonts w:ascii="Times New Roman" w:eastAsia="Times New Roman" w:hAnsi="Times New Roman" w:cs="Times New Roman"/>
          <w:b/>
          <w:bCs/>
          <w:sz w:val="36"/>
          <w:szCs w:val="36"/>
        </w:rPr>
        <w:t>Заходер</w:t>
      </w:r>
      <w:proofErr w:type="spellEnd"/>
      <w:r w:rsidRPr="00B059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 Буква Я»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>Обобщение материала.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B059D8" w:rsidRPr="00B059D8" w:rsidRDefault="00B059D8" w:rsidP="00B05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обобщить знания детей о буквах и звуках в конце букварного периода;</w:t>
      </w:r>
    </w:p>
    <w:p w:rsidR="00B059D8" w:rsidRPr="00B059D8" w:rsidRDefault="00B059D8" w:rsidP="00B05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учить </w:t>
      </w:r>
      <w:proofErr w:type="gramStart"/>
      <w:r w:rsidRPr="00B059D8">
        <w:rPr>
          <w:rFonts w:ascii="Times New Roman" w:eastAsia="Times New Roman" w:hAnsi="Times New Roman" w:cs="Times New Roman"/>
          <w:sz w:val="20"/>
          <w:szCs w:val="20"/>
        </w:rPr>
        <w:t>выразительно</w:t>
      </w:r>
      <w:proofErr w:type="gramEnd"/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 читать стихи;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Коррекционно-развивающие: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корригировать и развивать фонематический слух учащихся;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развивать артикуляционный аппарат учащихся;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развивать смысловую догадку на материале загадок типа «доскажи словечко»;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развивать творческие способности учащихся;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способствовать воспитанию чувства коллективизма;</w:t>
      </w:r>
    </w:p>
    <w:p w:rsidR="00B059D8" w:rsidRPr="00B059D8" w:rsidRDefault="00B059D8" w:rsidP="00B05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B059D8" w:rsidRPr="00B059D8" w:rsidRDefault="00B059D8" w:rsidP="00B05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воспитывать интерес к предмету;</w:t>
      </w:r>
    </w:p>
    <w:p w:rsidR="00B059D8" w:rsidRPr="00B059D8" w:rsidRDefault="00B059D8" w:rsidP="00B05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воспитывать умение слушать товарищей.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организации познавательной деятельности учащихся: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>фронтальная,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индивидуальная,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t xml:space="preserve">Методы и приёмы: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успеха;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методы словесной и наглядной передачи информации;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работа;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частично-поисковый метод;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>проблемный метод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 магнитофон, индивидуальное зеркальце</w:t>
      </w:r>
    </w:p>
    <w:p w:rsidR="00B059D8" w:rsidRPr="00B059D8" w:rsidRDefault="00B059D8" w:rsidP="00B059D8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Учебные пособия: </w:t>
      </w:r>
    </w:p>
    <w:p w:rsidR="00B059D8" w:rsidRPr="00B059D8" w:rsidRDefault="00B059D8" w:rsidP="00B059D8">
      <w:pPr>
        <w:tabs>
          <w:tab w:val="left" w:pos="348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учебник  Букварь 2 часть </w:t>
      </w:r>
      <w:proofErr w:type="spellStart"/>
      <w:r w:rsidRPr="00B059D8">
        <w:rPr>
          <w:rFonts w:ascii="Times New Roman" w:eastAsia="Times New Roman" w:hAnsi="Times New Roman" w:cs="Times New Roman"/>
          <w:sz w:val="28"/>
          <w:szCs w:val="28"/>
        </w:rPr>
        <w:t>Л.Е.Журова</w:t>
      </w:r>
      <w:proofErr w:type="spellEnd"/>
      <w:r w:rsidRPr="00B059D8">
        <w:rPr>
          <w:rFonts w:ascii="Times New Roman" w:eastAsia="Times New Roman" w:hAnsi="Times New Roman" w:cs="Times New Roman"/>
          <w:sz w:val="28"/>
          <w:szCs w:val="28"/>
        </w:rPr>
        <w:t>, А.О.Евдокимова,</w:t>
      </w:r>
    </w:p>
    <w:p w:rsidR="00B059D8" w:rsidRPr="00B059D8" w:rsidRDefault="00B059D8" w:rsidP="00B059D8">
      <w:pPr>
        <w:tabs>
          <w:tab w:val="left" w:pos="348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Symbol" w:eastAsia="Symbol" w:hAnsi="Symbol" w:cs="Symbol"/>
          <w:sz w:val="28"/>
          <w:szCs w:val="28"/>
        </w:rPr>
        <w:t></w:t>
      </w:r>
      <w:r w:rsidRPr="00B059D8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B059D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раздаточный материал </w:t>
      </w:r>
    </w:p>
    <w:p w:rsidR="00B059D8" w:rsidRPr="00B059D8" w:rsidRDefault="00B059D8" w:rsidP="00B059D8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i/>
          <w:sz w:val="20"/>
          <w:szCs w:val="20"/>
        </w:rPr>
        <w:t xml:space="preserve">На данном уроке в процессе усвоения новых знаний элементы знаний, усвоенные ранее, не остаются на том же уровне, они вступают в широкие системы связей и благодаря этому прогрессируют. Постоянный возврат на уроке к пройденному материалу, обеспечиваемый свойством </w:t>
      </w:r>
      <w:proofErr w:type="spellStart"/>
      <w:r w:rsidRPr="00B059D8">
        <w:rPr>
          <w:rFonts w:ascii="Times New Roman" w:eastAsia="Times New Roman" w:hAnsi="Times New Roman" w:cs="Times New Roman"/>
          <w:i/>
          <w:sz w:val="20"/>
          <w:szCs w:val="20"/>
        </w:rPr>
        <w:t>процессуальности</w:t>
      </w:r>
      <w:proofErr w:type="spellEnd"/>
      <w:r w:rsidRPr="00B059D8">
        <w:rPr>
          <w:rFonts w:ascii="Times New Roman" w:eastAsia="Times New Roman" w:hAnsi="Times New Roman" w:cs="Times New Roman"/>
          <w:i/>
          <w:sz w:val="20"/>
          <w:szCs w:val="20"/>
        </w:rPr>
        <w:t>, не является простым повторением в целях запоминания, а служит средством умственного развития школьников. На уроке организована поисковая деятельность учащихся посредством учебных заданий, прежде всего на классификацию, группировку учебного материала.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20"/>
          <w:szCs w:val="20"/>
        </w:rPr>
        <w:t>Ход урока</w:t>
      </w:r>
    </w:p>
    <w:p w:rsidR="00B059D8" w:rsidRPr="00B059D8" w:rsidRDefault="00B059D8" w:rsidP="00B05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Pr="00B05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Организация начала урока (1мин.)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Настрой учащихся на работу, проверка готовности к уроку.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059D8" w:rsidRPr="00B059D8" w:rsidTr="00B05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Долгожданный дан звонок,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Начинается урок.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Сядем прямо, не согнемся,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За работу мы возьмемся.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firstLine="1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Придумано кем-то просто и мудро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firstLine="1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 встрече здороваться «Доброе утро»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firstLine="1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каждый становится добрым, доверчивым,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firstLine="1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доброе утро длится до вечера.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- И я вам хочу пожелать, чтобы доброе настроение длилось весь урок!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Мобилизующий этап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(1мин.)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Сегодня я предлагаю вам отправиться в страну, где сказка соседствует с былью. Для этого, как и положено, надо выполнить семь труднейших заданий. И выполнять их надо вместе, дружно. Вы готовы?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3.Чтецкая разминка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Чтобы плодотворно работать на уроке нам надо подготовить речевой аппарат.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«Задуйте свечу»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Сделайте глубокий вдох  и разом выдохните весь воздух. Задуйте одну большую свечу.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Представьте, что на руке стоит три маленьких свечки. Сделайте глубокий вдох и выдохните тремя порциями. Задуйте каждую свечу.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Представьте, что перед вами большой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Использование скороговорки (хором):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Как на горке, на пригорке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Стоят тридцать три Егорки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лубокий вдох)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 Егорка, два Егорка…(и т.д. до полного выдоха)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(1мин.)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 (зеркальце)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Для губ: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“ребята-лягушата”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Тянуть губки прямо к ушкам –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Очень нравится лягушкам,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Улыбаются, смеются,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глаза у них как блюдца.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“ребята-слонята”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Подражаю я слону,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Губки хоботком тяну.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Рыбки разговаривают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         Хлопать губами друг о друга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(произносится глухой звук).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(2мин.)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Скороговорка 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.Дети читают скороговорки с листа, отрабатывается чтение одной из них.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 индивидуальных конвертах (на зелёных, лимонных, оранжевых листах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 фрагменты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скороговорки. Дети восстанавливают скороговорку из фрагментов.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Фронтальная работа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Групповая работа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(3мин.)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 – логическое упражнение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Соединить части слов левого и правого столбиков таким образом, чтобы получились слова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.(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красные листы)</w:t>
                  </w:r>
                </w:p>
                <w:tbl>
                  <w:tblPr>
                    <w:tblW w:w="0" w:type="auto"/>
                    <w:tblInd w:w="73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97"/>
                    <w:gridCol w:w="2197"/>
                  </w:tblGrid>
                  <w:tr w:rsidR="00B059D8" w:rsidRPr="00B059D8"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само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фан</w:t>
                        </w:r>
                        <w:proofErr w:type="spellEnd"/>
                        <w:proofErr w:type="gramEnd"/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сюр</w:t>
                        </w:r>
                        <w:proofErr w:type="spellEnd"/>
                        <w:proofErr w:type="gramEnd"/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пла</w:t>
                        </w:r>
                        <w:proofErr w:type="spellEnd"/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тье</w:t>
                        </w:r>
                        <w:proofErr w:type="spellEnd"/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приз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лёт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вай</w:t>
                        </w:r>
                        <w:proofErr w:type="spellEnd"/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тик</w:t>
                        </w:r>
                      </w:p>
                    </w:tc>
                  </w:tr>
                </w:tbl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(1мин.)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развитие внимания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Кто альбом раскрасит наш?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Ну, конечно …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(КАРАНДАШ)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сижу, едва не плача,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Очень трудная …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(ЗАДАЧА)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Портфель у меня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велик и не мал: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Лежат в нём задачник,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Букварь и …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(ПЕНАЛ)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всё ты будешь знать,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То получишь в школе …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(ПЯТЬ)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Чтобы 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было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где писать.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В школе нам нужна …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(ТЕТРАДЬ)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>(1мин.)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карточки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конверте на белом картоне)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1998"/>
                    <w:gridCol w:w="1998"/>
                    <w:gridCol w:w="1999"/>
                  </w:tblGrid>
                  <w:tr w:rsidR="00B059D8" w:rsidRPr="00B059D8">
                    <w:tc>
                      <w:tcPr>
                        <w:tcW w:w="1998" w:type="dxa"/>
                        <w:hideMark/>
                      </w:tcPr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ваза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муза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Лиза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знак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Роза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закат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наказ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завет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вызов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сазан</w:t>
                        </w:r>
                      </w:p>
                    </w:tc>
                    <w:tc>
                      <w:tcPr>
                        <w:tcW w:w="1998" w:type="dxa"/>
                        <w:hideMark/>
                      </w:tcPr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заказ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казак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мазок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мороз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зразы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закон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запас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зарок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злаки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сказка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звонок</w:t>
                        </w:r>
                      </w:p>
                    </w:tc>
                    <w:tc>
                      <w:tcPr>
                        <w:tcW w:w="1999" w:type="dxa"/>
                        <w:hideMark/>
                      </w:tcPr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знание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музыка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звание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золото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Мурзик</w:t>
                        </w:r>
                        <w:proofErr w:type="spellEnd"/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Рассказ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замазка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запонки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казанок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сказание</w:t>
                        </w:r>
                      </w:p>
                      <w:p w:rsidR="00B059D8" w:rsidRPr="00B059D8" w:rsidRDefault="00B059D8" w:rsidP="00B059D8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059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Елизавета</w:t>
                        </w:r>
                      </w:p>
                    </w:tc>
                  </w:tr>
                </w:tbl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найти ошибку (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Р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ассказ);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какие слова одинаково читаются слева направо и справа налево;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каких слов непонятно?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(4мин.)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(многократное прочтение каждого столбика)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Придумывание поисковых заданий для одноклассников детьми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хорошо 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потрудились и нам осталось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сделать один шаг к раскрытию ТАЙНЫ.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 лишнюю букву и докажи свою точку зрения: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ШС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ПТ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ЯЁЕ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ГДЗЖ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ЛМН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ХЦ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ЧФ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r w:rsidRPr="00B059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ОЫЭ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Дополнительн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о(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все ли буквы алфавита принимали участие в последнем задании?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B059D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ъ</w:t>
                  </w:r>
                  <w:proofErr w:type="spellEnd"/>
                  <w:r w:rsidRPr="00B059D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Предлагается задание с избыточными данными. Этот вид работы после анализа включает детей в познавательную деятельность</w:t>
                  </w:r>
                </w:p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(3мин.)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Сообщение темы урока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: На доске остаются буквы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БУКВАРЬ  </w:t>
            </w: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(1мин.)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Открывается доска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B059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Страна Букв и Звуков»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думаете, чем же мы сегодня займёмся, путешествуя по стране Букв и Звуков?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Буквы-значки, как бойцы на парад,</w:t>
            </w: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строгом порядке построены в ряд.</w:t>
            </w: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Каждый в условленном месте стоит,</w:t>
            </w: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называется всё …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(АЛФАВИТ)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5. Повторение. </w:t>
            </w:r>
            <w:r w:rsidRPr="00B059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(3мин.)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Хоровое  повторение алфавита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B059D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«Дополни предложение»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Мы сейчас произносили …(звуки)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Звуки бывают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…(гласные и согласные, звонкие и глухие, твердые и мягкие).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Звуки мы…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(слышим), а буквы…(пишем).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слове столько слогов, сколько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…(гласных).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 твердых согласных</w:t>
            </w:r>
            <w:proofErr w:type="gramStart"/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пишутся гласные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…(а, о, </w:t>
            </w:r>
            <w:proofErr w:type="spellStart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, у).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После мягких согласных, пишутся гласные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>…(и, е, ё, я).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ind w:left="12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Wingdings" w:eastAsia="Wingdings" w:hAnsi="Wingdings" w:cs="Wingdings"/>
                <w:sz w:val="28"/>
                <w:szCs w:val="28"/>
              </w:rPr>
              <w:t></w:t>
            </w:r>
            <w:r w:rsidRPr="00B059D8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    </w:t>
            </w:r>
            <w:r w:rsidRPr="00B05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отличаются гласные от согласных?    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Гласные тянутся в песенке звонкой,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Могут заплакать и закричать,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Могут в кроватке баюкать ребенка,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Но не желают свистеть и ворчать.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А согласные согласны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Шелестеть, шептать, скрипеть,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Даже фыркать и шипеть, 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хочется им петь.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букв на доске дети складывают слово Родина и составляют звуковую схему этого слова.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6. Работа над текстом. (5мин.)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Сегодня я пришла в школу пораньше и услышала разговор двух Букварей. 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Один другому жаловался: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О, горе! Опять я слышу: «Не хочу!» «Не буду!» Почему дети не дружат с моими умными буквами? 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Тут послышались тоненькие голоса букв: 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Не плачь, мудрая книга! Мы расскажем детям сказки о буквах, и они нас обязательно полюбят. 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Я вмешалась в их разговор и пригласила буква прийти к нам на урок. 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 застеснялись, но пообещали прислать сказки моим дорогим ученикам. 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поищем сказки в конверте.</w:t>
            </w:r>
          </w:p>
          <w:p w:rsidR="00B059D8" w:rsidRPr="00B059D8" w:rsidRDefault="00B059D8" w:rsidP="00B0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6226"/>
              <w:gridCol w:w="3114"/>
            </w:tblGrid>
            <w:tr w:rsidR="00B059D8" w:rsidRPr="00B059D8">
              <w:tc>
                <w:tcPr>
                  <w:tcW w:w="6226" w:type="dxa"/>
                  <w:hideMark/>
                </w:tcPr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Буква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</w:rPr>
                    <w:t>Л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Не хочу спать, не буду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ложиться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— капризничала девочка. </w:t>
                  </w:r>
                </w:p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Мама грозно нахмурила брови, но буква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Л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тихонечко шепнула ей на ушко волшебное слово «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Люблю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». </w:t>
                  </w:r>
                </w:p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Я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люблю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тебя, моя малышка, —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ласково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сказала мама и обняла дочку. Мама поцеловала ее, и девочка спокойно заснула. </w:t>
                  </w:r>
                </w:p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«Большим и маленьким людям больше всего на свете нужна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любовь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ласка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», — подумала буква Л. </w:t>
                  </w:r>
                </w:p>
                <w:p w:rsidR="00B059D8" w:rsidRPr="00B059D8" w:rsidRDefault="00B059D8" w:rsidP="00B05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летала повсюду и ласково шептала: «</w:t>
                  </w:r>
                  <w:r w:rsidRPr="00B059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Люблю, люблю, люблю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», — чтобы никто не забыл сказать это волшебное слово. </w:t>
                  </w: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Скажи волшебное слово «люблю» всем, кого ты любишь. </w:t>
                  </w:r>
                </w:p>
                <w:p w:rsidR="00B059D8" w:rsidRPr="00B059D8" w:rsidRDefault="00B059D8" w:rsidP="00B059D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4" w:type="dxa"/>
                  <w:hideMark/>
                </w:tcPr>
                <w:p w:rsidR="00B059D8" w:rsidRPr="00B059D8" w:rsidRDefault="00B059D8" w:rsidP="00B059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</w:t>
                  </w:r>
                  <w:proofErr w:type="gramStart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кст ск</w:t>
                  </w:r>
                  <w:proofErr w:type="gramEnd"/>
                  <w:r w:rsidRPr="00B059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азки в конверте на малиновом листочке.</w:t>
                  </w:r>
                </w:p>
              </w:tc>
            </w:tr>
          </w:tbl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повторного прочтения дети отвечают на вопросы: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Каким словом автор характеризует поведение девочки? (капризничала)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Какое настроение было у мамы в этот момент? Почему вы так считаете? 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(нахмурила брови)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слово подсказала буква Л? (люблю)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подумала буква Л? Прочитайте.</w:t>
            </w:r>
          </w:p>
          <w:p w:rsidR="00B059D8" w:rsidRPr="00B059D8" w:rsidRDefault="00B059D8" w:rsidP="00B0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благодарность букве Л давайте сделаем физкультминутку:</w:t>
            </w:r>
          </w:p>
        </w:tc>
      </w:tr>
    </w:tbl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   </w:t>
      </w:r>
      <w:proofErr w:type="spellStart"/>
      <w:r w:rsidRPr="00B059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B059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(1мин</w:t>
      </w:r>
      <w:r w:rsidRPr="00B059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059D8" w:rsidRPr="00B059D8" w:rsidTr="00B05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Буквой Л поставим ноги,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Словно в пляске руки в боки.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Наклонились влево, вправо.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Получается исправно.</w:t>
            </w: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Влево, вправо, влево, вправо.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B059D8" w:rsidRPr="00B059D8" w:rsidRDefault="00B059D8" w:rsidP="00B059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D8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- А какая первая буква Алфавита?  Что вы узнали об этой букве на прошлом уроке?</w:t>
            </w:r>
            <w:r w:rsidRPr="00B059D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 Кто назовёт мне последнюю букву Алфавита?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7. Работа над произведением </w:t>
      </w:r>
      <w:proofErr w:type="spellStart"/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Б.Заходера</w:t>
      </w:r>
      <w:proofErr w:type="spellEnd"/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«Буква Я»  (6мин.)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Вот какую историю про эту букву рассказал нам поэт Борис </w:t>
      </w:r>
      <w:proofErr w:type="spellStart"/>
      <w:r w:rsidRPr="00B059D8">
        <w:rPr>
          <w:rFonts w:ascii="Times New Roman" w:eastAsia="Times New Roman" w:hAnsi="Times New Roman" w:cs="Times New Roman"/>
          <w:sz w:val="20"/>
          <w:szCs w:val="20"/>
        </w:rPr>
        <w:t>Заходер</w:t>
      </w:r>
      <w:proofErr w:type="spellEnd"/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 (портрет)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  на страницах Букваря. С.108 – 112.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 Как называется произведение? («Буква Я»)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Чтение учителем начала стихотворения.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Театрализация части стихотворения. (Живые буквы)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 Найдите в учебнике и прочитайте слова, в которых заключается главная мысль стихотворения.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</w:rPr>
        <w:t>Дело в том, что все мы —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</w:rPr>
        <w:t>вместе!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</w:rPr>
        <w:t>В том, чтоб все —</w:t>
      </w:r>
    </w:p>
    <w:p w:rsidR="00B059D8" w:rsidRPr="00B059D8" w:rsidRDefault="00B059D8" w:rsidP="00B059D8">
      <w:pPr>
        <w:tabs>
          <w:tab w:val="left" w:pos="52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32"/>
        </w:rPr>
        <w:t>От</w:t>
      </w:r>
      <w:proofErr w:type="gramStart"/>
      <w:r w:rsidRPr="00B059D8">
        <w:rPr>
          <w:rFonts w:ascii="Times New Roman" w:eastAsia="Times New Roman" w:hAnsi="Times New Roman" w:cs="Times New Roman"/>
          <w:b/>
          <w:sz w:val="32"/>
        </w:rPr>
        <w:t xml:space="preserve"> А</w:t>
      </w:r>
      <w:proofErr w:type="gramEnd"/>
      <w:r w:rsidRPr="00B059D8">
        <w:rPr>
          <w:rFonts w:ascii="Times New Roman" w:eastAsia="Times New Roman" w:hAnsi="Times New Roman" w:cs="Times New Roman"/>
          <w:b/>
          <w:sz w:val="32"/>
        </w:rPr>
        <w:t xml:space="preserve"> до Я —</w:t>
      </w:r>
      <w:r w:rsidRPr="00B059D8">
        <w:rPr>
          <w:rFonts w:ascii="Times New Roman" w:eastAsia="Times New Roman" w:hAnsi="Times New Roman" w:cs="Times New Roman"/>
          <w:b/>
          <w:sz w:val="32"/>
        </w:rPr>
        <w:tab/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</w:rPr>
        <w:t>Жили как одна семья!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8.Итог урока </w:t>
      </w:r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(1мин.)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- Вот и подходит к концу наш урок. 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- Чему мы сегодня учились? 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 Что интересного было на уроке?</w:t>
      </w:r>
    </w:p>
    <w:p w:rsidR="00B059D8" w:rsidRPr="00B059D8" w:rsidRDefault="00B059D8" w:rsidP="00B059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- Какое задание было трудное?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-Прочитаем пословицу на доске: </w:t>
      </w:r>
      <w:r w:rsidRPr="00B059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Кто грамоте </w:t>
      </w:r>
      <w:proofErr w:type="gramStart"/>
      <w:r w:rsidRPr="00B059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горазд</w:t>
      </w:r>
      <w:proofErr w:type="gramEnd"/>
      <w:r w:rsidRPr="00B059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тому не пропасть.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-Объясните ее смысл</w:t>
      </w:r>
      <w:proofErr w:type="gramStart"/>
      <w:r w:rsidRPr="00B059D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059D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B059D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B059D8">
        <w:rPr>
          <w:rFonts w:ascii="Times New Roman" w:eastAsia="Times New Roman" w:hAnsi="Times New Roman" w:cs="Times New Roman"/>
          <w:sz w:val="20"/>
          <w:szCs w:val="20"/>
        </w:rPr>
        <w:t>рамоте горазд - значит грамотен, многое знает; тому не пропасть - все у него получится, со всем справится)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9.Рефлексия </w:t>
      </w:r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(1мин.)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-Все ли у вас получилось сегодня на уроке? Подумайте, как работал каждый из вас, достиг ли вы цели. Если вы считаете, что потрудились хорошо, все поняли, то найдите в конверте весёлого человечка (грустного) и покажите его.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10. Рекомендации:</w:t>
      </w:r>
      <w:r w:rsidRPr="00B059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Подружитесь с буквами, звуками, не забывайте страну Букв и Звуков, которая есть в любых книжках. Читайте больше книг. 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59D8" w:rsidRPr="00B059D8" w:rsidRDefault="00B059D8" w:rsidP="00B05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D8">
        <w:rPr>
          <w:rFonts w:ascii="Times New Roman" w:eastAsia="Times New Roman" w:hAnsi="Times New Roman" w:cs="Times New Roman"/>
          <w:b/>
          <w:sz w:val="20"/>
          <w:szCs w:val="20"/>
        </w:rPr>
        <w:t>Спасибо за урок.</w:t>
      </w:r>
    </w:p>
    <w:p w:rsidR="00043D33" w:rsidRDefault="00043D33"/>
    <w:sectPr w:rsidR="0004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2B7"/>
    <w:multiLevelType w:val="multilevel"/>
    <w:tmpl w:val="7BB0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75D9F"/>
    <w:multiLevelType w:val="multilevel"/>
    <w:tmpl w:val="C6F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D2DE9"/>
    <w:multiLevelType w:val="multilevel"/>
    <w:tmpl w:val="DCD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59D8"/>
    <w:rsid w:val="00043D33"/>
    <w:rsid w:val="00B0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a0"/>
    <w:rsid w:val="00B059D8"/>
  </w:style>
  <w:style w:type="character" w:styleId="a5">
    <w:name w:val="Strong"/>
    <w:basedOn w:val="a0"/>
    <w:uiPriority w:val="22"/>
    <w:qFormat/>
    <w:rsid w:val="00B059D8"/>
    <w:rPr>
      <w:b/>
      <w:bCs/>
    </w:rPr>
  </w:style>
  <w:style w:type="paragraph" w:customStyle="1" w:styleId="style60">
    <w:name w:val="style60"/>
    <w:basedOn w:val="a"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B059D8"/>
  </w:style>
  <w:style w:type="paragraph" w:customStyle="1" w:styleId="style2">
    <w:name w:val="style2"/>
    <w:basedOn w:val="a"/>
    <w:rsid w:val="00B0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8297</Characters>
  <Application>Microsoft Office Word</Application>
  <DocSecurity>0</DocSecurity>
  <Lines>69</Lines>
  <Paragraphs>19</Paragraphs>
  <ScaleCrop>false</ScaleCrop>
  <Company>СОШ 10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2017-08-21T12:47:00Z</dcterms:created>
  <dcterms:modified xsi:type="dcterms:W3CDTF">2017-08-21T12:47:00Z</dcterms:modified>
</cp:coreProperties>
</file>