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8B" w:rsidRPr="00C5368B" w:rsidRDefault="00C5368B" w:rsidP="00C536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68B">
        <w:rPr>
          <w:rFonts w:ascii="Times New Roman" w:eastAsia="Times New Roman" w:hAnsi="Times New Roman" w:cs="Times New Roman"/>
          <w:b/>
          <w:sz w:val="24"/>
          <w:szCs w:val="24"/>
        </w:rPr>
        <w:t xml:space="preserve">В  2010/2011 учебному году в МОБУ СОШ № 10 проходила апробация учебных пособий издательского центра  «Дрофа», в которых содержится материал </w:t>
      </w:r>
      <w:r w:rsidRPr="00C5368B">
        <w:rPr>
          <w:rFonts w:ascii="Times New Roman" w:eastAsia="Times New Roman" w:hAnsi="Times New Roman" w:cs="Times New Roman"/>
          <w:b/>
          <w:i/>
          <w:sz w:val="24"/>
          <w:szCs w:val="24"/>
        </w:rPr>
        <w:t>для всех видов работы</w:t>
      </w:r>
      <w:r w:rsidRPr="00C5368B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период подготовки к единому государственному экзамену и государственной итоговой аттестации: «Готовимся к ЕГЭ», «Сдаем ЕГЭ», «Готовимся к экзаменам. ГИА», «ЕГЭ: шаг за шагом», «ЕГЭ: </w:t>
      </w:r>
      <w:proofErr w:type="spellStart"/>
      <w:r w:rsidRPr="00C5368B">
        <w:rPr>
          <w:rFonts w:ascii="Times New Roman" w:eastAsia="Times New Roman" w:hAnsi="Times New Roman" w:cs="Times New Roman"/>
          <w:b/>
          <w:sz w:val="24"/>
          <w:szCs w:val="24"/>
        </w:rPr>
        <w:t>мультимедийные</w:t>
      </w:r>
      <w:proofErr w:type="spellEnd"/>
      <w:r w:rsidRPr="00C5368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пособия». </w:t>
      </w:r>
    </w:p>
    <w:p w:rsidR="00C5368B" w:rsidRPr="00C5368B" w:rsidRDefault="00C5368B" w:rsidP="00C536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6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C5368B" w:rsidRPr="00C5368B" w:rsidRDefault="00C5368B" w:rsidP="00C536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68B">
        <w:rPr>
          <w:rFonts w:ascii="Times New Roman" w:eastAsia="Times New Roman" w:hAnsi="Times New Roman" w:cs="Times New Roman"/>
          <w:b/>
          <w:sz w:val="24"/>
          <w:szCs w:val="24"/>
        </w:rPr>
        <w:t>Эти пособия, выходящие в рамках этих серий, одобрены Российской академией образования.</w:t>
      </w:r>
    </w:p>
    <w:p w:rsidR="00C5368B" w:rsidRPr="00C5368B" w:rsidRDefault="00C5368B" w:rsidP="00C536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6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C5368B" w:rsidRPr="00C5368B" w:rsidRDefault="00C5368B" w:rsidP="00C5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6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09" w:type="pct"/>
        <w:tblLook w:val="01E0"/>
      </w:tblPr>
      <w:tblGrid>
        <w:gridCol w:w="2499"/>
        <w:gridCol w:w="6898"/>
      </w:tblGrid>
      <w:tr w:rsidR="00C5368B" w:rsidRPr="00C5368B" w:rsidTr="00C5368B">
        <w:tc>
          <w:tcPr>
            <w:tcW w:w="1068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0655" cy="2098040"/>
                  <wp:effectExtent l="19050" t="0" r="0" b="0"/>
                  <wp:docPr id="1" name="Рисунок 1" descr="http://sochi10.edusite.ru/images/p120_33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hi10.edusite.ru/images/p120_33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09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2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серии «Готовимся к ЕГЭ» предлагают оптимально организованный материал для повторения школьного курса, и главное, систему работы со старшеклассниками. Все книги серии написаны преподавателями школ или вузов, разработавшими авторскую методику подготовки выпускников к ЕГЭ, которая показала свою эффективность.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68B" w:rsidRPr="00C5368B" w:rsidTr="00C5368B">
        <w:tc>
          <w:tcPr>
            <w:tcW w:w="1068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7475" cy="2098040"/>
                  <wp:effectExtent l="19050" t="0" r="3175" b="0"/>
                  <wp:docPr id="2" name="Рисунок 2" descr="http://sochi10.edusite.ru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chi10.edusite.ru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209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932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– Москалев Александр Николаевич и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Никулова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Анатольевна, кандидаты физико-математических наук, доценты кафедры Липецкого государственного педагогического университета, члены областной экспертной комиссии ЕГЭ по проверке части «С» по физике, преподаватели физико-математических школ.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Данное пособие включает тренировочные материалы по всем темам курса физики. 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тестов полностью соответствует тестовым заданиям единого государственного экзамена.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368B" w:rsidRPr="00C5368B" w:rsidTr="00C5368B">
        <w:tc>
          <w:tcPr>
            <w:tcW w:w="1068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19860" cy="2098040"/>
                  <wp:effectExtent l="19050" t="0" r="8890" b="0"/>
                  <wp:docPr id="3" name="Рисунок 3" descr="http://sochi10.edusite.ru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hi10.edusite.ru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209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pct"/>
            <w:hideMark/>
          </w:tcPr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серии «ЕГЭ: </w:t>
            </w:r>
            <w:proofErr w:type="gram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за шагом» предназначены для постепенной подготовки к выпускным экзаменам с 7 класса.</w:t>
            </w:r>
            <w:proofErr w:type="gram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можно использовать как основу для организации текущего и итогового контроля, направленного не только на проверку усвоения содержания курса, но и на формирование навыков решения тестовых заданий.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–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Игоревич, научный сотрудник лаборатории физического образования Института содержания и методов обучения РАО, специалист отдела обеспечения качества контрольно-измерительных материалов ФИПИ,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Игоревич, доктор педагогических наук, кандидат физико-математических наук, главный научный сотрудник лаборатории физического образования Института содержания и методов обучения РАО, Председатель Федеральной предметной комиссии разработчиков контрольных измерительных материалов ЕГЭ 2005 года по физике, член ФПК, автор учебников</w:t>
            </w:r>
            <w:proofErr w:type="gram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физике для гуманитарных классов, 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Нурминская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Вадленовна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научный сотрудник </w:t>
            </w:r>
            <w:proofErr w:type="gram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оценки качества образования Института содержания</w:t>
            </w:r>
            <w:proofErr w:type="gram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методов обучения  РАО.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пособии предлагается система тематических тестовых заданий  (два теста по два варианта) с различной степенью сложности, при создании которых учитывался опыт разработки контрольно-измерительных материалов для государственной итоговой аттестации учащихся основной школы. «Физика. 7-9 </w:t>
            </w:r>
            <w:proofErr w:type="spellStart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. ЕГЭ: шаг за шагом» подходит для подготовки к экзамену вне зависимости от используемых учителем учебников.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содержит тесты по семи темам (фундаментальные теории классической и квантовой физики; вопросы методологии).  Даны задания разного характера:  тесты с выбором правильного ответа; тесты со свободным конструированием ответа; задания на соответствие; задания к тексту; экспериментальные задания. В конце пособия даны дополнительные задания.</w:t>
            </w:r>
          </w:p>
          <w:p w:rsidR="00C5368B" w:rsidRPr="00C5368B" w:rsidRDefault="00C5368B" w:rsidP="00C536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6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954B2" w:rsidRDefault="00F954B2"/>
    <w:sectPr w:rsidR="00F9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5368B"/>
    <w:rsid w:val="00C5368B"/>
    <w:rsid w:val="00F9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СОШ 10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2017-08-21T12:54:00Z</dcterms:created>
  <dcterms:modified xsi:type="dcterms:W3CDTF">2017-08-21T12:55:00Z</dcterms:modified>
</cp:coreProperties>
</file>