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D8" w:rsidRPr="007277D8" w:rsidRDefault="007277D8" w:rsidP="007277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7D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277D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277D8">
        <w:rPr>
          <w:rFonts w:ascii="Times New Roman" w:hAnsi="Times New Roman" w:cs="Times New Roman"/>
          <w:sz w:val="28"/>
          <w:szCs w:val="28"/>
        </w:rPr>
        <w:t xml:space="preserve"> РФ от 07.11.2018г. №189/1513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7277D8" w:rsidRPr="007277D8" w:rsidRDefault="007277D8" w:rsidP="007277D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7D8" w:rsidRDefault="007277D8" w:rsidP="007277D8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7D8">
        <w:rPr>
          <w:rFonts w:ascii="Times New Roman" w:hAnsi="Times New Roman" w:cs="Times New Roman"/>
          <w:b/>
          <w:sz w:val="28"/>
          <w:szCs w:val="28"/>
        </w:rPr>
        <w:t>Условие допуска к ГИА-9. Места и сроки подачи заявления на участие в ГИА-9.</w:t>
      </w:r>
    </w:p>
    <w:p w:rsidR="007277D8" w:rsidRPr="007277D8" w:rsidRDefault="007277D8" w:rsidP="007277D8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7D8" w:rsidRPr="007277D8" w:rsidRDefault="007277D8" w:rsidP="007277D8">
      <w:pPr>
        <w:jc w:val="both"/>
        <w:rPr>
          <w:rFonts w:ascii="Times New Roman" w:hAnsi="Times New Roman" w:cs="Times New Roman"/>
          <w:sz w:val="28"/>
          <w:szCs w:val="28"/>
        </w:rPr>
      </w:pPr>
      <w:r w:rsidRPr="007277D8">
        <w:rPr>
          <w:rFonts w:ascii="Times New Roman" w:hAnsi="Times New Roman" w:cs="Times New Roman"/>
          <w:sz w:val="28"/>
          <w:szCs w:val="28"/>
        </w:rPr>
        <w:t>Пункт 11 Порядка</w:t>
      </w:r>
    </w:p>
    <w:p w:rsidR="007277D8" w:rsidRPr="007277D8" w:rsidRDefault="007277D8" w:rsidP="007277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7D8">
        <w:rPr>
          <w:rFonts w:ascii="Times New Roman" w:hAnsi="Times New Roman" w:cs="Times New Roman"/>
          <w:sz w:val="28"/>
          <w:szCs w:val="28"/>
        </w:rPr>
        <w:t xml:space="preserve"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</w:t>
      </w:r>
      <w:r w:rsidRPr="007277D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277D8">
        <w:rPr>
          <w:rFonts w:ascii="Times New Roman" w:hAnsi="Times New Roman" w:cs="Times New Roman"/>
          <w:sz w:val="28"/>
          <w:szCs w:val="28"/>
        </w:rPr>
        <w:t xml:space="preserve">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7277D8" w:rsidRPr="007277D8" w:rsidRDefault="007277D8" w:rsidP="007277D8">
      <w:pPr>
        <w:jc w:val="both"/>
        <w:rPr>
          <w:rFonts w:ascii="Times New Roman" w:hAnsi="Times New Roman" w:cs="Times New Roman"/>
          <w:sz w:val="28"/>
          <w:szCs w:val="28"/>
        </w:rPr>
      </w:pPr>
      <w:r w:rsidRPr="007277D8">
        <w:rPr>
          <w:rFonts w:ascii="Times New Roman" w:hAnsi="Times New Roman" w:cs="Times New Roman"/>
          <w:sz w:val="28"/>
          <w:szCs w:val="28"/>
        </w:rPr>
        <w:t>Пункт 12 Порядка.</w:t>
      </w:r>
    </w:p>
    <w:p w:rsidR="007277D8" w:rsidRPr="007277D8" w:rsidRDefault="007277D8" w:rsidP="007277D8">
      <w:pPr>
        <w:jc w:val="both"/>
        <w:rPr>
          <w:rFonts w:ascii="Times New Roman" w:hAnsi="Times New Roman" w:cs="Times New Roman"/>
          <w:sz w:val="28"/>
          <w:szCs w:val="28"/>
        </w:rPr>
      </w:pPr>
      <w:r w:rsidRPr="007277D8">
        <w:rPr>
          <w:rFonts w:ascii="Times New Roman" w:hAnsi="Times New Roman" w:cs="Times New Roman"/>
          <w:sz w:val="28"/>
          <w:szCs w:val="28"/>
        </w:rPr>
        <w:t>Выбранные участниками ГИА учебные предметы, форма (формы) ГИА, а также сроки участия в ГИА указываются ими в заявлениях.</w:t>
      </w:r>
    </w:p>
    <w:p w:rsidR="007277D8" w:rsidRPr="007277D8" w:rsidRDefault="007277D8" w:rsidP="007277D8">
      <w:pPr>
        <w:jc w:val="both"/>
        <w:rPr>
          <w:rFonts w:ascii="Times New Roman" w:hAnsi="Times New Roman" w:cs="Times New Roman"/>
          <w:sz w:val="28"/>
          <w:szCs w:val="28"/>
        </w:rPr>
      </w:pPr>
      <w:r w:rsidRPr="007277D8">
        <w:rPr>
          <w:rFonts w:ascii="Times New Roman" w:hAnsi="Times New Roman" w:cs="Times New Roman"/>
          <w:sz w:val="28"/>
          <w:szCs w:val="28"/>
        </w:rPr>
        <w:t>Заявления об участии в ГИА подаются до 1 марта включительно:</w:t>
      </w:r>
    </w:p>
    <w:p w:rsidR="007277D8" w:rsidRPr="007277D8" w:rsidRDefault="007277D8" w:rsidP="007277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7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277D8">
        <w:rPr>
          <w:rFonts w:ascii="Times New Roman" w:hAnsi="Times New Roman" w:cs="Times New Roman"/>
          <w:sz w:val="28"/>
          <w:szCs w:val="28"/>
        </w:rPr>
        <w:t xml:space="preserve"> – в образовательные организации, в которых обучающиеся осваивают образовательные программы основного общего образования.</w:t>
      </w:r>
    </w:p>
    <w:p w:rsidR="007277D8" w:rsidRPr="007277D8" w:rsidRDefault="007277D8" w:rsidP="007277D8">
      <w:pPr>
        <w:jc w:val="both"/>
        <w:rPr>
          <w:rFonts w:ascii="Times New Roman" w:hAnsi="Times New Roman" w:cs="Times New Roman"/>
          <w:sz w:val="28"/>
          <w:szCs w:val="28"/>
        </w:rPr>
      </w:pPr>
      <w:r w:rsidRPr="007277D8">
        <w:rPr>
          <w:rFonts w:ascii="Times New Roman" w:hAnsi="Times New Roman" w:cs="Times New Roman"/>
          <w:sz w:val="28"/>
          <w:szCs w:val="28"/>
        </w:rPr>
        <w:t>Пункт 13 Порядка</w:t>
      </w:r>
    </w:p>
    <w:p w:rsidR="007277D8" w:rsidRPr="007277D8" w:rsidRDefault="007277D8" w:rsidP="007277D8">
      <w:pPr>
        <w:jc w:val="both"/>
        <w:rPr>
          <w:rFonts w:ascii="Times New Roman" w:hAnsi="Times New Roman" w:cs="Times New Roman"/>
          <w:sz w:val="28"/>
          <w:szCs w:val="28"/>
        </w:rPr>
      </w:pPr>
      <w:r w:rsidRPr="007277D8">
        <w:rPr>
          <w:rFonts w:ascii="Times New Roman" w:hAnsi="Times New Roman" w:cs="Times New Roman"/>
          <w:sz w:val="28"/>
          <w:szCs w:val="28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личность.</w:t>
      </w:r>
    </w:p>
    <w:p w:rsidR="003549F7" w:rsidRPr="007277D8" w:rsidRDefault="007277D8" w:rsidP="007277D8">
      <w:pPr>
        <w:jc w:val="both"/>
        <w:rPr>
          <w:sz w:val="28"/>
          <w:szCs w:val="28"/>
        </w:rPr>
      </w:pPr>
      <w:r w:rsidRPr="007277D8">
        <w:rPr>
          <w:rFonts w:ascii="Times New Roman" w:hAnsi="Times New Roman" w:cs="Times New Roman"/>
          <w:sz w:val="28"/>
          <w:szCs w:val="28"/>
        </w:rPr>
        <w:t xml:space="preserve">Участники ГИА с ограниченными возможностями здоровья при подаче заявления предъявляют копии рекомендаций </w:t>
      </w:r>
      <w:proofErr w:type="spellStart"/>
      <w:r w:rsidRPr="007277D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277D8">
        <w:rPr>
          <w:rFonts w:ascii="Times New Roman" w:hAnsi="Times New Roman" w:cs="Times New Roman"/>
          <w:sz w:val="28"/>
          <w:szCs w:val="28"/>
        </w:rPr>
        <w:t xml:space="preserve"> комиссии (далее – ПМПК), а участки ГИА  -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7277D8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7277D8">
        <w:rPr>
          <w:rFonts w:ascii="Times New Roman" w:hAnsi="Times New Roman" w:cs="Times New Roman"/>
          <w:sz w:val="28"/>
          <w:szCs w:val="28"/>
        </w:rPr>
        <w:t xml:space="preserve"> экспертизы (далее – справка подтверждающая инвалидность).</w:t>
      </w:r>
    </w:p>
    <w:sectPr w:rsidR="003549F7" w:rsidRPr="007277D8" w:rsidSect="0035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3143A"/>
    <w:multiLevelType w:val="hybridMultilevel"/>
    <w:tmpl w:val="54DE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7277D8"/>
    <w:rsid w:val="003549F7"/>
    <w:rsid w:val="0072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D8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СОШ10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2019-01-23T08:25:00Z</dcterms:created>
  <dcterms:modified xsi:type="dcterms:W3CDTF">2019-01-23T08:26:00Z</dcterms:modified>
</cp:coreProperties>
</file>